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David Ross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 MOORE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Fortrea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FTRE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15,840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15,840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28,692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the right to receive, at settlement, one share of Fortrea Holdings Inc. ("Fortrea") common stock ("Common Stock").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RSU award that vests in its entirety twelve months after August 03, 2026, subject to the Reporting Person's continued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number reflects the aggregate number of RSUs held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Erica Smith-Klocek, Attorney-in-Fact for David R. 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0274" TargetMode="External"/><Relationship Id="rId5" Type="http://schemas.openxmlformats.org/officeDocument/2006/relationships/hyperlink" Target="http://www.sec.gov/cgi-bin/browse-edgar?action=getcompany&amp;CIK=0001965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632</Words>
  <Characters>3433</Characters>
  <CharactersWithSpaces>3992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